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D4" w:rsidRPr="00F672B2" w:rsidRDefault="00F672B2" w:rsidP="00F672B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672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B54D4" w:rsidRPr="00F672B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98276" cy="4810125"/>
            <wp:effectExtent l="0" t="0" r="0" b="0"/>
            <wp:docPr id="1" name="Picture 1" descr="E:\KHAS. JUNE 2014\Desktop\VeilleMag. Chine\wayche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HAS. JUNE 2014\Desktop\VeilleMag. Chine\waychen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970" cy="481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B8F" w:rsidRPr="00F672B2" w:rsidRDefault="00D81B8F" w:rsidP="00F672B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81B8F" w:rsidRPr="00F672B2" w:rsidRDefault="000B54D4" w:rsidP="00F672B2">
      <w:pPr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672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M. </w:t>
      </w:r>
      <w:proofErr w:type="spellStart"/>
      <w:r w:rsidRPr="00F672B2">
        <w:rPr>
          <w:rFonts w:ascii="Times New Roman" w:hAnsi="Times New Roman" w:cs="Times New Roman"/>
          <w:b/>
          <w:sz w:val="24"/>
          <w:szCs w:val="24"/>
          <w:lang w:val="fr-FR"/>
        </w:rPr>
        <w:t>Way</w:t>
      </w:r>
      <w:proofErr w:type="spellEnd"/>
      <w:r w:rsidRPr="00F672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</w:t>
      </w:r>
      <w:r w:rsidR="00F672B2" w:rsidRPr="00F672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hen </w:t>
      </w:r>
    </w:p>
    <w:p w:rsidR="000B54D4" w:rsidRPr="00F672B2" w:rsidRDefault="00CB7120" w:rsidP="00F672B2">
      <w:pPr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672B2">
        <w:rPr>
          <w:rFonts w:ascii="Times New Roman" w:hAnsi="Times New Roman" w:cs="Times New Roman"/>
          <w:b/>
          <w:sz w:val="24"/>
          <w:szCs w:val="24"/>
          <w:lang w:val="fr-FR"/>
        </w:rPr>
        <w:t>Pré</w:t>
      </w:r>
      <w:r w:rsidR="000B54D4" w:rsidRPr="00F672B2">
        <w:rPr>
          <w:rFonts w:ascii="Times New Roman" w:hAnsi="Times New Roman" w:cs="Times New Roman"/>
          <w:b/>
          <w:sz w:val="24"/>
          <w:szCs w:val="24"/>
          <w:lang w:val="fr-FR"/>
        </w:rPr>
        <w:t>sident de l</w:t>
      </w:r>
      <w:r w:rsidRPr="00F672B2">
        <w:rPr>
          <w:rFonts w:ascii="Times New Roman" w:hAnsi="Times New Roman" w:cs="Times New Roman"/>
          <w:b/>
          <w:sz w:val="24"/>
          <w:szCs w:val="24"/>
          <w:lang w:val="fr-FR"/>
        </w:rPr>
        <w:t>’I</w:t>
      </w:r>
      <w:r w:rsidR="000B54D4" w:rsidRPr="00F672B2">
        <w:rPr>
          <w:rFonts w:ascii="Times New Roman" w:hAnsi="Times New Roman" w:cs="Times New Roman"/>
          <w:b/>
          <w:sz w:val="24"/>
          <w:szCs w:val="24"/>
          <w:lang w:val="fr-FR"/>
        </w:rPr>
        <w:t>nstitut d’Intelligence Compétitive en Chine</w:t>
      </w:r>
      <w:r w:rsidR="008C574E" w:rsidRPr="00F672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(CICI)</w:t>
      </w:r>
      <w:r w:rsidR="000B54D4" w:rsidRPr="00F672B2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8C574E" w:rsidRPr="00F672B2" w:rsidRDefault="000B54D4" w:rsidP="00F672B2">
      <w:pPr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672B2">
        <w:rPr>
          <w:rFonts w:ascii="Times New Roman" w:hAnsi="Times New Roman" w:cs="Times New Roman"/>
          <w:b/>
          <w:sz w:val="24"/>
          <w:szCs w:val="24"/>
          <w:lang w:val="fr-FR"/>
        </w:rPr>
        <w:t>Président du chapitre SCIP Chine</w:t>
      </w:r>
      <w:r w:rsidR="008C574E" w:rsidRPr="00F672B2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D81B8F" w:rsidRPr="00F672B2" w:rsidRDefault="008C574E" w:rsidP="00F672B2">
      <w:pPr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672B2">
        <w:rPr>
          <w:rFonts w:ascii="Times New Roman" w:hAnsi="Times New Roman" w:cs="Times New Roman"/>
          <w:b/>
          <w:sz w:val="24"/>
          <w:szCs w:val="24"/>
          <w:lang w:val="fr-FR"/>
        </w:rPr>
        <w:t>Pékin, Juillet 2016.</w:t>
      </w:r>
      <w:r w:rsidR="00F672B2" w:rsidRPr="00F672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D81B8F" w:rsidRPr="00F672B2" w:rsidRDefault="00D81B8F" w:rsidP="00F672B2">
      <w:pPr>
        <w:pStyle w:val="ListParagraph1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B7120" w:rsidRPr="00F672B2" w:rsidRDefault="00CB7120" w:rsidP="00F672B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 xml:space="preserve">Quand, comment et pourquoi </w:t>
      </w:r>
      <w:r w:rsidR="002B09C1"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>l’Intelligence Compétitive (IC) a commencé</w:t>
      </w: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 xml:space="preserve"> en Chine? Y at-il une définition chinoise de ce concept, une approche chinoise?</w:t>
      </w:r>
    </w:p>
    <w:p w:rsidR="00CB7120" w:rsidRPr="00F672B2" w:rsidRDefault="00CB7120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En Chine, </w:t>
      </w:r>
      <w:r w:rsidR="002B09C1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l’IC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n</w:t>
      </w:r>
      <w:r w:rsidR="002B09C1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’est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pas une chose nouvelle. Au cours du printemps </w:t>
      </w:r>
      <w:r w:rsidR="002B09C1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et automne chinois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, il y a environ 2.500 ans dans "</w:t>
      </w:r>
      <w:r w:rsidR="002B09C1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l’art de la guerre”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="002B09C1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le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stratège chinois Sun </w:t>
      </w:r>
      <w:proofErr w:type="spellStart"/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Tzu</w:t>
      </w:r>
      <w:proofErr w:type="spellEnd"/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B09C1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a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dit: «Si vous connaissez l'ennemi et </w:t>
      </w:r>
      <w:r w:rsidR="002B09C1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connaissez</w:t>
      </w:r>
      <w:r w:rsidR="00194EC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vous-même, votre victoi</w:t>
      </w:r>
      <w:r w:rsidR="008C574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re n</w:t>
      </w:r>
      <w:r w:rsidR="00194EC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e fera pas l’ombre d’un doute». De façon </w:t>
      </w:r>
      <w:r w:rsidR="008C574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simple</w:t>
      </w:r>
      <w:r w:rsidR="00194EC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, cela </w:t>
      </w:r>
      <w:r w:rsidR="008C574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met en avant</w:t>
      </w:r>
      <w:r w:rsidR="00194EC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un principe de base de l’IC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.</w:t>
      </w:r>
    </w:p>
    <w:p w:rsidR="00CB7120" w:rsidRPr="00F672B2" w:rsidRDefault="002B09C1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L’IC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moderne était présent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en Chine autour de 1990, les experts et les chercheurs chinois ont comm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encé à étudier et à apprendre les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théorie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de l'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IC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des pays occidentaux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tels qu’aux USA, France et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Angleterre. Les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articles </w:t>
      </w:r>
      <w:r w:rsidR="008C574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en IC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de Chine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sont moins de 100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entre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1987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et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1997, puis de 1998 à 2007, il y a 1184 auteurs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qui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ont publié un total de 1727 articles dans le domaine de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lastRenderedPageBreak/>
        <w:t>l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’IC. Enfin, de 2008 à 2015, ces articles o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nt dépassé le total de 2200. Les auteurs de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ces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documents sont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basés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dans les grandes institutions de recherche: Université de Nanjing, l'Institut d'information scientifique et technique de la Chine (ISTIC), l'Université de Pékin,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et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l’</w:t>
      </w:r>
      <w:r w:rsidR="008C574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académie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du Yunnan d'information scientifique et technique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.</w:t>
      </w:r>
    </w:p>
    <w:p w:rsidR="00CB7120" w:rsidRPr="00F672B2" w:rsidRDefault="00C45F86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Le concept d’IC de CICI se base sur les combinaisons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d'outils,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les processus et les compétences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qui sont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nécessaires pour recueillir, analys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er les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renseignement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stratégi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que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renseignements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marketing, et technologi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qu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e pour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soutenir la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prise de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décision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afin d’</w:t>
      </w:r>
      <w:r w:rsidR="008C574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être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en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avance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sur les concurrents.</w:t>
      </w:r>
    </w:p>
    <w:p w:rsidR="00CB7120" w:rsidRPr="00F672B2" w:rsidRDefault="00C45F86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A l’</w:t>
      </w:r>
      <w:r w:rsidR="008C574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ère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du </w:t>
      </w:r>
      <w:proofErr w:type="spellStart"/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Big</w:t>
      </w:r>
      <w:proofErr w:type="spellEnd"/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Data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mieux décider nécessite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de pour fournir des </w:t>
      </w:r>
      <w:r w:rsidR="008C574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renseignements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plus authenti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ques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, précis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et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en temps réel. </w:t>
      </w:r>
      <w:proofErr w:type="spellStart"/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Big</w:t>
      </w:r>
      <w:proofErr w:type="spellEnd"/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data donne une meilleure base technologique pour l’IC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et p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ermet un plus grand nombre d’applications en IC.</w:t>
      </w:r>
    </w:p>
    <w:p w:rsidR="00CB7120" w:rsidRPr="00F672B2" w:rsidRDefault="00C45F86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Le </w:t>
      </w:r>
      <w:proofErr w:type="spellStart"/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Big</w:t>
      </w:r>
      <w:proofErr w:type="spellEnd"/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Data va aider l’IC </w:t>
      </w:r>
      <w:r w:rsidR="008C574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à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se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développ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er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rapidement en Chine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!</w:t>
      </w:r>
    </w:p>
    <w:p w:rsidR="00CB7120" w:rsidRPr="00F672B2" w:rsidRDefault="00CB7120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CICI a </w:t>
      </w:r>
      <w:r w:rsidR="00C45F8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construit un écosystème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ouvert </w:t>
      </w:r>
      <w:r w:rsidR="00C45F8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en IC </w:t>
      </w:r>
      <w:r w:rsidR="0092616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permettant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de partager et de contribuer, et de se lancer avec </w:t>
      </w:r>
      <w:r w:rsidR="0092616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ses partenaires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mondia</w:t>
      </w:r>
      <w:r w:rsidR="0092616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ux en IC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qui ont été soigneusement sélectionnés</w:t>
      </w:r>
      <w:r w:rsidR="0092616E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pour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un voyage épique.</w:t>
      </w:r>
    </w:p>
    <w:p w:rsidR="00D81B8F" w:rsidRPr="00F672B2" w:rsidRDefault="00CB7120" w:rsidP="00F672B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  </w:t>
      </w:r>
    </w:p>
    <w:p w:rsidR="00514321" w:rsidRPr="00F672B2" w:rsidRDefault="00CB7120" w:rsidP="00F672B2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>2. Pouvez-vous s'il vous plaît présenter l'Ins</w:t>
      </w:r>
      <w:r w:rsidR="00514321"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>titut chinois de l'IC (CICI). Q</w:t>
      </w: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 xml:space="preserve">uelles sont vos activités? </w:t>
      </w:r>
    </w:p>
    <w:p w:rsidR="00CB7120" w:rsidRPr="00F672B2" w:rsidRDefault="00514321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CICI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est dé</w:t>
      </w:r>
      <w:r w:rsidR="001266FC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dié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à </w:t>
      </w:r>
      <w:r w:rsidR="001266FC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soutenir les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</w:t>
      </w:r>
      <w:r w:rsidR="001266FC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écisions 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en proposant des solutions d’IC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. Depuis la création d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CICI en 2002, CICI est l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eader en Chine sur l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a formation 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et conseil en IC.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Plus de 500 entreprises ont travaillé avec CICI pour établir des capacités d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’IC,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f</w:t>
      </w:r>
      <w:bookmarkStart w:id="0" w:name="_GoBack"/>
      <w:bookmarkEnd w:id="0"/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ormer du personnel 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aux méthodes et outils d’IC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. Plus de 4000 cadres supérieur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s ont assisté à des séminaires en analyses et IC fait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par CICI.</w:t>
      </w:r>
    </w:p>
    <w:p w:rsidR="00CB7120" w:rsidRPr="00F672B2" w:rsidRDefault="00CB7120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Chaque année CICI tiendra 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en C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hine 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une c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onférence 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internationale en IC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. 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C’est la seule opportunité</w:t>
      </w:r>
      <w:r w:rsidR="0066514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en Chine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de rencontrer et de construire son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réseau avec plus de 300 professionnels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en IC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, y compris les directeurs </w:t>
      </w:r>
      <w:r w:rsidR="0061026F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en IC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, les</w:t>
      </w:r>
      <w:r w:rsidR="0066514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managers en IC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, les analystes de l'industrie et des </w:t>
      </w:r>
      <w:r w:rsidR="0066514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présidents d’entreprises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à Shangh</w:t>
      </w:r>
      <w:r w:rsidR="0066514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ai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.</w:t>
      </w:r>
      <w:r w:rsidR="0066514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Ainsi en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Mars 2017, CICI en parte</w:t>
      </w:r>
      <w:r w:rsidR="0066514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nariat avec SCIP organisera la 12eme conférence internationale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à Shanghai.</w:t>
      </w:r>
    </w:p>
    <w:p w:rsidR="00CB7120" w:rsidRPr="00F672B2" w:rsidRDefault="00CB7120" w:rsidP="00F672B2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fr-FR" w:eastAsia="zh-CN"/>
        </w:rPr>
      </w:pPr>
    </w:p>
    <w:p w:rsidR="00CB7120" w:rsidRPr="00F672B2" w:rsidRDefault="00CB7120" w:rsidP="00F672B2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 xml:space="preserve">3. Quelle est la valeur ajoutée des services </w:t>
      </w:r>
      <w:r w:rsidR="00665146"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 xml:space="preserve">de </w:t>
      </w: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>CICI aux entreprises?</w:t>
      </w:r>
    </w:p>
    <w:p w:rsidR="00CB7120" w:rsidRPr="00F672B2" w:rsidRDefault="00357E6D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CICI procure</w:t>
      </w:r>
      <w:r w:rsidR="0066514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des renseignements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, analyses</w:t>
      </w:r>
      <w:r w:rsidR="0066514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à</w:t>
      </w:r>
      <w:r w:rsidR="0066514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très</w:t>
      </w:r>
      <w:r w:rsidR="00665146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forte valeur ajoutée sur le pays, sur l’industrie, la concurrence et aussi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des formations avec les meilleurs experts en IC.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Nos services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alertent et permettent une prise de conscience, une meilleure connaissance ; nous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aidons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aussi les entreprises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à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construire leur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département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en IC ; nos services et produits sont personnalisés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. CICI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grandit en Chine et fait grandir aussi ses clients. A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ujourd'hui de plus en plus d'entreprises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en Chine mettent en place un département en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IC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.</w:t>
      </w:r>
    </w:p>
    <w:p w:rsidR="00D81B8F" w:rsidRPr="00F672B2" w:rsidRDefault="00D81B8F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</w:p>
    <w:p w:rsidR="00CB7120" w:rsidRPr="00F672B2" w:rsidRDefault="00CB7120" w:rsidP="00F672B2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 xml:space="preserve">4. </w:t>
      </w:r>
      <w:proofErr w:type="spellStart"/>
      <w:r w:rsidR="009D6600"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>Y-a-t’il</w:t>
      </w:r>
      <w:proofErr w:type="spellEnd"/>
      <w:r w:rsidR="009D6600"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 xml:space="preserve"> des outils en IC </w:t>
      </w: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>chinois tels que les sites Web de surveillance?</w:t>
      </w:r>
    </w:p>
    <w:p w:rsidR="00CB7120" w:rsidRPr="00F672B2" w:rsidRDefault="00CB7120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Oui, Il y a beaucoup de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sociétés très puissantes</w:t>
      </w:r>
      <w:r w:rsidR="009D660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de logiciel</w:t>
      </w:r>
      <w:r w:rsidR="009D660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présentes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en Chine.</w:t>
      </w:r>
    </w:p>
    <w:p w:rsidR="00CB7120" w:rsidRPr="00F672B2" w:rsidRDefault="009D6600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lastRenderedPageBreak/>
        <w:t>Je pense que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les outils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doivent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être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aussi créés selon les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demandes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en IC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et ce n’est pas donc pas seulement de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la programmation par la société de logiciels.</w:t>
      </w:r>
    </w:p>
    <w:p w:rsidR="00D81B8F" w:rsidRPr="00F672B2" w:rsidRDefault="00D81B8F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</w:p>
    <w:p w:rsidR="00CB7120" w:rsidRPr="00F672B2" w:rsidRDefault="00CB7120" w:rsidP="00F672B2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>5. Comment évolue le marché CI chinois?</w:t>
      </w:r>
    </w:p>
    <w:p w:rsidR="00CB7120" w:rsidRPr="00F672B2" w:rsidRDefault="00CB7120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Le président chinois Xi </w:t>
      </w:r>
      <w:proofErr w:type="spellStart"/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J</w:t>
      </w:r>
      <w:r w:rsidR="009D660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inping</w:t>
      </w:r>
      <w:proofErr w:type="spellEnd"/>
      <w:r w:rsidR="009D660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a révélé l'initiative "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une ceinture et une route» en 2014. L'initiative mettra en place de nouvelles routes reliant </w:t>
      </w:r>
      <w:r w:rsidR="009D660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l'Asie, l'Europe et l'Afrique. Elle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comporte deux parties - une nouvelle «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route de la Soie, ceinture économique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" reliant la Chine à l'Europe qui traverse les régions montagneuses d'Asie centrale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; et la «Route de la Soie maritime» qui relie les installations portuaires de la Chine avec la côte africaine et 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ce jusqu’au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canal de Suez dans la mer Méditerranée.</w:t>
      </w:r>
    </w:p>
    <w:p w:rsidR="00CB7120" w:rsidRPr="00F672B2" w:rsidRDefault="00CB7120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Aujourd'hui, plus de 70 pays et organisations ont exprimé leu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r soutien et leur volonté de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joindre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cette grande initiative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, dépassant la zone traditionnelle de "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une ceinture et une route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", 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formant essentiellement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un cadre de coopération internationale avec de nombreuses influences. Dans le même temps, 34 pays et organisations internationales ont signé des accords de coopération inter-gouvernementales avec la Chine po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ur construire "une ceinture et une route”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.</w:t>
      </w:r>
    </w:p>
    <w:p w:rsidR="00CB7120" w:rsidRPr="00F672B2" w:rsidRDefault="00CB7120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À l'arrière-plan de "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une ceinture et une route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", 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les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département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s du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gouvernement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chinois, parc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s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industriel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s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et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les grandes e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ntreprises v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ont tous 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coopérer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avec ces pays dans les domaines politique,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économique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,</w:t>
      </w:r>
      <w:r w:rsidR="00194EC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la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constru</w:t>
      </w:r>
      <w:r w:rsidR="00194EC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c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tion, produit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s et sur la production.</w:t>
      </w:r>
    </w:p>
    <w:p w:rsidR="00CB7120" w:rsidRPr="00F672B2" w:rsidRDefault="001C0759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Ainsi, l’Intelligence Marketing en Chine a besoin de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plus de contenu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et de produits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pour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prendre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la meilleure décision sur les pays "</w:t>
      </w:r>
      <w:r w:rsidR="00A422E8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une ceinture et une route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", nous avons donc </w:t>
      </w:r>
      <w:r w:rsidR="00A422E8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une grande opportunité pour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ouvrir</w:t>
      </w:r>
      <w:r w:rsidR="00A422E8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une nouvelle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ère</w:t>
      </w:r>
      <w:r w:rsidR="00A422E8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en IC et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permettre un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meilleur 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avenir </w:t>
      </w:r>
      <w:r w:rsidR="00A422E8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de l’IC en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Chine.</w:t>
      </w:r>
    </w:p>
    <w:p w:rsidR="00D81B8F" w:rsidRPr="00F672B2" w:rsidRDefault="00D81B8F" w:rsidP="00F672B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</w:pPr>
    </w:p>
    <w:p w:rsidR="00CB7120" w:rsidRPr="00F672B2" w:rsidRDefault="00CB7120" w:rsidP="00F672B2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</w:pP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 xml:space="preserve">6. Quels sont les outils et les méthodes </w:t>
      </w:r>
      <w:r w:rsidR="00A422E8"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>d’IC</w:t>
      </w: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 xml:space="preserve"> qui sont de plus </w:t>
      </w:r>
      <w:r w:rsidR="00A422E8"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>en plus</w:t>
      </w: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 xml:space="preserve"> important</w:t>
      </w:r>
      <w:r w:rsidR="00F672B2"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>s</w:t>
      </w:r>
      <w:r w:rsidRPr="00F672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fr-FR"/>
        </w:rPr>
        <w:t>?</w:t>
      </w:r>
    </w:p>
    <w:p w:rsidR="00D81B8F" w:rsidRPr="00F672B2" w:rsidRDefault="00A422E8" w:rsidP="00F672B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A l’</w:t>
      </w:r>
      <w:r w:rsidR="00F672B2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ère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du </w:t>
      </w:r>
      <w:proofErr w:type="spellStart"/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Big</w:t>
      </w:r>
      <w:proofErr w:type="spellEnd"/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Data, le volume d’informations explose et nous devons avoir des outils pour soutenir les décisions et le besoin croit pour des renseignements plus 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authenti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ques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plus p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récis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et</w:t>
      </w:r>
      <w:r w:rsidR="00CB7120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en temps réel</w:t>
      </w:r>
      <w:r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.</w:t>
      </w:r>
      <w:r w:rsidR="001C0759" w:rsidRPr="00F67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</w:p>
    <w:sectPr w:rsidR="00D81B8F" w:rsidRPr="00F67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13C0"/>
    <w:multiLevelType w:val="multilevel"/>
    <w:tmpl w:val="004F1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D7D"/>
    <w:rsid w:val="000B54D4"/>
    <w:rsid w:val="001266FC"/>
    <w:rsid w:val="00144D4F"/>
    <w:rsid w:val="00194EC0"/>
    <w:rsid w:val="001C0759"/>
    <w:rsid w:val="001D68FD"/>
    <w:rsid w:val="002601C9"/>
    <w:rsid w:val="002B09C1"/>
    <w:rsid w:val="002C4C9D"/>
    <w:rsid w:val="00357E6D"/>
    <w:rsid w:val="004521E5"/>
    <w:rsid w:val="00506573"/>
    <w:rsid w:val="00514321"/>
    <w:rsid w:val="0061026F"/>
    <w:rsid w:val="00665146"/>
    <w:rsid w:val="00763AAD"/>
    <w:rsid w:val="008C574E"/>
    <w:rsid w:val="00903D7D"/>
    <w:rsid w:val="0092616E"/>
    <w:rsid w:val="009D6600"/>
    <w:rsid w:val="00A422E8"/>
    <w:rsid w:val="00C45F86"/>
    <w:rsid w:val="00CB6F52"/>
    <w:rsid w:val="00CB7120"/>
    <w:rsid w:val="00D17EB1"/>
    <w:rsid w:val="00D81B8F"/>
    <w:rsid w:val="00E23BD6"/>
    <w:rsid w:val="00E73DB0"/>
    <w:rsid w:val="00F01FA9"/>
    <w:rsid w:val="00F43F03"/>
    <w:rsid w:val="00F672B2"/>
    <w:rsid w:val="78D9725A"/>
    <w:rsid w:val="7B8A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EEE8E-ADC9-4BB7-9836-0C8BA9FA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paragraph" w:styleId="ListParagraph">
    <w:name w:val="List Paragraph"/>
    <w:basedOn w:val="Normal"/>
    <w:uiPriority w:val="99"/>
    <w:rsid w:val="00F01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Cristophe Bisson</dc:creator>
  <cp:lastModifiedBy>Cristophe Bisson</cp:lastModifiedBy>
  <cp:revision>8</cp:revision>
  <dcterms:created xsi:type="dcterms:W3CDTF">2016-07-12T11:34:00Z</dcterms:created>
  <dcterms:modified xsi:type="dcterms:W3CDTF">2016-07-12T13:56:00Z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